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A68" w:rsidRDefault="00E22A68">
      <w:pPr>
        <w:rPr>
          <w:rFonts w:ascii="Times New Roman" w:hAnsi="Times New Roman" w:cs="Times New Roman"/>
        </w:rPr>
      </w:pPr>
    </w:p>
    <w:p w:rsidR="00E22A68" w:rsidRDefault="00FB2825" w:rsidP="00FB2825">
      <w:pPr>
        <w:ind w:hanging="426"/>
        <w:rPr>
          <w:rFonts w:ascii="Times New Roman" w:hAnsi="Times New Roman" w:cs="Times New Roman"/>
        </w:rPr>
      </w:pPr>
      <w:r w:rsidRPr="00FB2825">
        <w:rPr>
          <w:rFonts w:ascii="Times New Roman" w:hAnsi="Times New Roman" w:cs="Times New Roman"/>
          <w:noProof/>
        </w:rPr>
        <w:drawing>
          <wp:inline distT="0" distB="0" distL="0" distR="0">
            <wp:extent cx="6750685" cy="9274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0685" cy="9274175"/>
                    </a:xfrm>
                    <a:prstGeom prst="rect">
                      <a:avLst/>
                    </a:prstGeom>
                    <a:noFill/>
                    <a:ln>
                      <a:noFill/>
                    </a:ln>
                  </pic:spPr>
                </pic:pic>
              </a:graphicData>
            </a:graphic>
          </wp:inline>
        </w:drawing>
      </w:r>
    </w:p>
    <w:p w:rsidR="00E22A68" w:rsidRDefault="00E22A68">
      <w:pPr>
        <w:rPr>
          <w:rFonts w:ascii="Times New Roman" w:hAnsi="Times New Roman" w:cs="Times New Roman"/>
        </w:rPr>
      </w:pPr>
    </w:p>
    <w:p w:rsidR="00C22D9B" w:rsidRPr="00BB2CB2" w:rsidRDefault="00C22D9B" w:rsidP="00BB2CB2">
      <w:pPr>
        <w:rPr>
          <w:rFonts w:ascii="Times New Roman" w:hAnsi="Times New Roman" w:cs="Times New Roman"/>
        </w:rPr>
        <w:sectPr w:rsidR="00C22D9B" w:rsidRPr="00BB2CB2" w:rsidSect="00731B84">
          <w:type w:val="continuous"/>
          <w:pgSz w:w="11900" w:h="16840"/>
          <w:pgMar w:top="426" w:right="418" w:bottom="946" w:left="851" w:header="0" w:footer="3" w:gutter="0"/>
          <w:cols w:space="720"/>
          <w:noEndnote/>
          <w:docGrid w:linePitch="360"/>
        </w:sectPr>
      </w:pPr>
    </w:p>
    <w:p w:rsidR="003A35C7" w:rsidRDefault="003A35C7" w:rsidP="00F11BB4">
      <w:pPr>
        <w:pStyle w:val="22"/>
        <w:shd w:val="clear" w:color="auto" w:fill="auto"/>
        <w:tabs>
          <w:tab w:val="left" w:pos="1053"/>
        </w:tabs>
        <w:ind w:right="420" w:firstLine="0"/>
      </w:pPr>
      <w:bookmarkStart w:id="0" w:name="_GoBack"/>
      <w:bookmarkEnd w:id="0"/>
    </w:p>
    <w:p w:rsidR="00F11BB4" w:rsidRDefault="00F11BB4" w:rsidP="00F11BB4">
      <w:pPr>
        <w:pStyle w:val="20"/>
        <w:keepNext/>
        <w:keepLines/>
        <w:numPr>
          <w:ilvl w:val="0"/>
          <w:numId w:val="8"/>
        </w:numPr>
        <w:shd w:val="clear" w:color="auto" w:fill="auto"/>
        <w:spacing w:after="0"/>
        <w:ind w:left="0" w:firstLine="0"/>
        <w:jc w:val="center"/>
      </w:pPr>
      <w:bookmarkStart w:id="1" w:name="bookmark5"/>
      <w:r>
        <w:lastRenderedPageBreak/>
        <w:t>ОБЩИЕ ПОЛОЖЕНИЯ</w:t>
      </w:r>
      <w:bookmarkEnd w:id="1"/>
    </w:p>
    <w:p w:rsidR="00F11BB4" w:rsidRDefault="00F11BB4" w:rsidP="00F11BB4">
      <w:pPr>
        <w:pStyle w:val="22"/>
        <w:numPr>
          <w:ilvl w:val="0"/>
          <w:numId w:val="1"/>
        </w:numPr>
        <w:shd w:val="clear" w:color="auto" w:fill="auto"/>
        <w:tabs>
          <w:tab w:val="left" w:pos="1063"/>
        </w:tabs>
        <w:ind w:right="420" w:firstLine="567"/>
      </w:pPr>
      <w:r>
        <w:t xml:space="preserve">Настоящее Положение о правах, обязанностях и ответственности работников, занимающих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в ГБОУ «Заинская школа №9» разработано на основании Федерального закона № 273-ФЗ от 29.12.2012г «Об образовании в Российской Федерации» с изменениями от 8 декабря 2020 года, Трудового Кодекса, а также в соответствии с Уставом, </w:t>
      </w:r>
      <w:r>
        <w:rPr>
          <w:rFonts w:eastAsia="SimSun"/>
        </w:rPr>
        <w:t>правилами внутреннего трудового распорядка, иными локальными нормативными актами , должностными обязанностями, трудовыми договорами</w:t>
      </w:r>
      <w:r>
        <w:t xml:space="preserve"> учреждения, осуществляющей образовательную деятельность.</w:t>
      </w:r>
    </w:p>
    <w:p w:rsidR="00F11BB4" w:rsidRDefault="00F11BB4" w:rsidP="00F11BB4">
      <w:pPr>
        <w:pStyle w:val="22"/>
        <w:numPr>
          <w:ilvl w:val="0"/>
          <w:numId w:val="1"/>
        </w:numPr>
        <w:shd w:val="clear" w:color="auto" w:fill="auto"/>
        <w:tabs>
          <w:tab w:val="left" w:pos="993"/>
        </w:tabs>
        <w:ind w:right="420" w:firstLine="567"/>
      </w:pPr>
      <w:r>
        <w:t>Локальный нормативный акт устанавливает права, обязанности и ответственность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(далее - работники) в ГБОУ «Заинская школа №9» (далее - Учреждение).</w:t>
      </w:r>
    </w:p>
    <w:p w:rsidR="00F11BB4" w:rsidRDefault="00F11BB4" w:rsidP="00F11BB4">
      <w:pPr>
        <w:pStyle w:val="22"/>
        <w:numPr>
          <w:ilvl w:val="0"/>
          <w:numId w:val="1"/>
        </w:numPr>
        <w:shd w:val="clear" w:color="auto" w:fill="auto"/>
        <w:tabs>
          <w:tab w:val="left" w:pos="993"/>
        </w:tabs>
        <w:ind w:firstLine="567"/>
      </w:pPr>
      <w:r>
        <w:t>Понятия, используемые в настоящем локальном акте, означают следующее:</w:t>
      </w:r>
    </w:p>
    <w:p w:rsidR="00F11BB4" w:rsidRDefault="00F11BB4" w:rsidP="00F11BB4">
      <w:pPr>
        <w:pStyle w:val="22"/>
        <w:numPr>
          <w:ilvl w:val="0"/>
          <w:numId w:val="2"/>
        </w:numPr>
        <w:shd w:val="clear" w:color="auto" w:fill="auto"/>
        <w:tabs>
          <w:tab w:val="left" w:pos="567"/>
        </w:tabs>
        <w:ind w:left="420" w:right="420"/>
      </w:pPr>
      <w:r>
        <w:t>«локальный нормативный акт» - нормативное предписание, принятое на уровне Учреждения</w:t>
      </w:r>
    </w:p>
    <w:p w:rsidR="00F11BB4" w:rsidRDefault="00F11BB4" w:rsidP="00F11BB4">
      <w:pPr>
        <w:pStyle w:val="22"/>
        <w:shd w:val="clear" w:color="auto" w:fill="auto"/>
        <w:tabs>
          <w:tab w:val="left" w:pos="567"/>
        </w:tabs>
        <w:ind w:right="420" w:firstLine="0"/>
      </w:pPr>
      <w:r>
        <w:t>и регулирующее его внутреннюю деятельность.</w:t>
      </w:r>
    </w:p>
    <w:p w:rsidR="00F11BB4" w:rsidRDefault="00F11BB4" w:rsidP="00F11BB4">
      <w:pPr>
        <w:pStyle w:val="22"/>
        <w:numPr>
          <w:ilvl w:val="0"/>
          <w:numId w:val="2"/>
        </w:numPr>
        <w:shd w:val="clear" w:color="auto" w:fill="auto"/>
        <w:tabs>
          <w:tab w:val="left" w:pos="567"/>
        </w:tabs>
        <w:spacing w:line="278" w:lineRule="exact"/>
        <w:ind w:left="420"/>
      </w:pPr>
      <w:r>
        <w:t>«учащийся» - ребенок, посещающий образовательное учреждение;</w:t>
      </w:r>
    </w:p>
    <w:p w:rsidR="00F11BB4" w:rsidRDefault="00F11BB4" w:rsidP="00F11BB4">
      <w:pPr>
        <w:pStyle w:val="22"/>
        <w:numPr>
          <w:ilvl w:val="0"/>
          <w:numId w:val="2"/>
        </w:numPr>
        <w:shd w:val="clear" w:color="auto" w:fill="auto"/>
        <w:tabs>
          <w:tab w:val="left" w:pos="567"/>
        </w:tabs>
        <w:spacing w:line="278" w:lineRule="exact"/>
        <w:ind w:left="420"/>
      </w:pPr>
      <w:r>
        <w:t xml:space="preserve">«участники       образовательных     </w:t>
      </w:r>
      <w:proofErr w:type="gramStart"/>
      <w:r>
        <w:t xml:space="preserve">отношений»   </w:t>
      </w:r>
      <w:proofErr w:type="gramEnd"/>
      <w:r>
        <w:t xml:space="preserve">   -   обучающиеся,    родители    (законные </w:t>
      </w:r>
    </w:p>
    <w:p w:rsidR="00F11BB4" w:rsidRDefault="00F11BB4" w:rsidP="00F11BB4">
      <w:pPr>
        <w:pStyle w:val="22"/>
        <w:shd w:val="clear" w:color="auto" w:fill="auto"/>
        <w:tabs>
          <w:tab w:val="left" w:pos="567"/>
        </w:tabs>
        <w:spacing w:line="278" w:lineRule="exact"/>
        <w:ind w:firstLine="0"/>
      </w:pPr>
      <w:r>
        <w:t>представители) учащихся, педагогические работники и иные работники Учреждения.</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ab/>
        <w:t xml:space="preserve">1.4. В   настоящем   Положении   под   </w:t>
      </w:r>
      <w:proofErr w:type="gramStart"/>
      <w:r>
        <w:rPr>
          <w:rFonts w:eastAsia="SimSun"/>
        </w:rPr>
        <w:t xml:space="preserve">работниками,   </w:t>
      </w:r>
      <w:proofErr w:type="gramEnd"/>
      <w:r>
        <w:rPr>
          <w:rFonts w:eastAsia="SimSun"/>
        </w:rPr>
        <w:t xml:space="preserve">осуществляющими   вспомогательные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функции      в       </w:t>
      </w:r>
      <w:proofErr w:type="gramStart"/>
      <w:r>
        <w:rPr>
          <w:rFonts w:eastAsia="SimSun"/>
        </w:rPr>
        <w:t xml:space="preserve">Учреждении,   </w:t>
      </w:r>
      <w:proofErr w:type="gramEnd"/>
      <w:r>
        <w:rPr>
          <w:rFonts w:eastAsia="SimSun"/>
        </w:rPr>
        <w:t xml:space="preserve">       понимается        совокупность          лиц,          связанных      с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непосредственным      функционированием    Учреждения    и    состоящих    с   ним   </w:t>
      </w:r>
      <w:proofErr w:type="gramStart"/>
      <w:r>
        <w:rPr>
          <w:rFonts w:eastAsia="SimSun"/>
        </w:rPr>
        <w:t>в  трудовых</w:t>
      </w:r>
      <w:proofErr w:type="gramEnd"/>
      <w:r>
        <w:rPr>
          <w:rFonts w:eastAsia="SimSun"/>
        </w:rPr>
        <w:t xml:space="preserve">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отношениях на основании трудовых договоров.</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ab/>
        <w:t xml:space="preserve"> 1.5. Действие      настоящего      Положения      распространяется      на     всех    работников </w:t>
      </w:r>
    </w:p>
    <w:p w:rsidR="00F11BB4" w:rsidRDefault="00F11BB4" w:rsidP="00F11BB4">
      <w:pPr>
        <w:pStyle w:val="22"/>
        <w:shd w:val="clear" w:color="auto" w:fill="auto"/>
        <w:tabs>
          <w:tab w:val="left" w:pos="567"/>
        </w:tabs>
        <w:spacing w:line="278" w:lineRule="exact"/>
        <w:ind w:firstLine="0"/>
        <w:rPr>
          <w:rFonts w:eastAsia="SimSun"/>
        </w:rPr>
      </w:pPr>
      <w:proofErr w:type="gramStart"/>
      <w:r>
        <w:rPr>
          <w:rFonts w:eastAsia="SimSun"/>
        </w:rPr>
        <w:t xml:space="preserve">Учреждения,   </w:t>
      </w:r>
      <w:proofErr w:type="gramEnd"/>
      <w:r>
        <w:rPr>
          <w:rFonts w:eastAsia="SimSun"/>
        </w:rPr>
        <w:t xml:space="preserve">     осуществляющих       вспомогательные      функции.       Право      на       занятие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должностей,         осуществляющих              вспомогательные           функции,         имеют       лица, </w:t>
      </w:r>
    </w:p>
    <w:p w:rsidR="00F11BB4" w:rsidRDefault="00F11BB4" w:rsidP="00F11BB4">
      <w:pPr>
        <w:pStyle w:val="22"/>
        <w:shd w:val="clear" w:color="auto" w:fill="auto"/>
        <w:tabs>
          <w:tab w:val="left" w:pos="567"/>
        </w:tabs>
        <w:spacing w:line="278" w:lineRule="exact"/>
        <w:ind w:firstLine="0"/>
        <w:rPr>
          <w:rFonts w:eastAsia="SimSun"/>
        </w:rPr>
      </w:pPr>
      <w:proofErr w:type="gramStart"/>
      <w:r>
        <w:rPr>
          <w:rFonts w:eastAsia="SimSun"/>
        </w:rPr>
        <w:t>отвечающие  квалификационным</w:t>
      </w:r>
      <w:proofErr w:type="gramEnd"/>
      <w:r>
        <w:rPr>
          <w:rFonts w:eastAsia="SimSun"/>
        </w:rPr>
        <w:t xml:space="preserve">   требованиям,  указанным в квалификационных  справочниках,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и (или) профессиональным стандартам.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ab/>
        <w:t>1.6. Работники,      осуществляющие       вспомогательные        функции      в      Учреждении,</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назначаются  и   освобождаются  от  должности  директором  Учреждения.  На  период  отпуска и</w:t>
      </w:r>
    </w:p>
    <w:p w:rsidR="00F11BB4" w:rsidRDefault="00F11BB4" w:rsidP="00F11BB4">
      <w:pPr>
        <w:pStyle w:val="22"/>
        <w:shd w:val="clear" w:color="auto" w:fill="auto"/>
        <w:tabs>
          <w:tab w:val="left" w:pos="567"/>
        </w:tabs>
        <w:spacing w:line="278" w:lineRule="exact"/>
        <w:ind w:firstLine="0"/>
        <w:jc w:val="left"/>
        <w:rPr>
          <w:rFonts w:eastAsia="SimSun"/>
        </w:rPr>
      </w:pPr>
      <w:r>
        <w:rPr>
          <w:rFonts w:eastAsia="SimSun"/>
        </w:rPr>
        <w:t xml:space="preserve">временной    нетрудоспособности     их      обязанности    могут     быть    возложены   на    других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сотрудников.   Временное    исполнение   обязанностей    в   этих     случаях   осуществляется    на</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основании      приказа      директора     </w:t>
      </w:r>
      <w:proofErr w:type="gramStart"/>
      <w:r>
        <w:rPr>
          <w:rFonts w:eastAsia="SimSun"/>
        </w:rPr>
        <w:t xml:space="preserve">Учреждения,   </w:t>
      </w:r>
      <w:proofErr w:type="gramEnd"/>
      <w:r>
        <w:rPr>
          <w:rFonts w:eastAsia="SimSun"/>
        </w:rPr>
        <w:t xml:space="preserve">  изданного   с    соблюдением     требований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законодательства о труде.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ab/>
        <w:t>1.7. Все     работники,     осуществляющие    вспомогательные    функции    в    Учреждении,</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занимают   закрепленные    за    ними    рабочие    места   </w:t>
      </w:r>
      <w:proofErr w:type="gramStart"/>
      <w:r>
        <w:rPr>
          <w:rFonts w:eastAsia="SimSun"/>
        </w:rPr>
        <w:t>и  получают</w:t>
      </w:r>
      <w:proofErr w:type="gramEnd"/>
      <w:r>
        <w:rPr>
          <w:rFonts w:eastAsia="SimSun"/>
        </w:rPr>
        <w:t xml:space="preserve">  за  свою   работу денежное</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вознаграждение   в     виде     должностного     оклада       согласно    штатному     расписанию    и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заключенному     трудовому    договору.    Необходимый    перечень   должностей   и   профессий</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работников   Учреждения     устанавливается      штатным     расписанием     в      соответствии   с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профилем и потребностью в кадрах.</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ab/>
        <w:t>1.8. В        своей          деятельности       сотрудники          вспомогательного           персонала</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руководствуются    Конституцией     Российской    Федерации,    указами Президента Российской</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Федерации,    решениями    Правительства    Российской    Федерации    и    органов    управления</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образованием    по     вопросам    образования      и     воспитания      воспитанников,      трудовым</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законодательством,     правилами     и      нормами     охраны     труда,    техники безопасности    и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противопожарной   </w:t>
      </w:r>
      <w:proofErr w:type="gramStart"/>
      <w:r>
        <w:rPr>
          <w:rFonts w:eastAsia="SimSun"/>
        </w:rPr>
        <w:t>защиты,  а</w:t>
      </w:r>
      <w:proofErr w:type="gramEnd"/>
      <w:r>
        <w:rPr>
          <w:rFonts w:eastAsia="SimSun"/>
        </w:rPr>
        <w:t xml:space="preserve">  также  Уставом и локальными правовыми актами Учреждения,  в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том   числе   Правилами   внутреннего   трудового   распорядка,   приказами   и  распоряжениями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руководителя,      должностными     обязанностями,      настоящим     Положением;     соблюдают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Конвенцию о правах ребенка.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ab/>
        <w:t xml:space="preserve">1.9. Деятельность      </w:t>
      </w:r>
      <w:proofErr w:type="gramStart"/>
      <w:r>
        <w:rPr>
          <w:rFonts w:eastAsia="SimSun"/>
        </w:rPr>
        <w:t xml:space="preserve">работников,   </w:t>
      </w:r>
      <w:proofErr w:type="gramEnd"/>
      <w:r>
        <w:rPr>
          <w:rFonts w:eastAsia="SimSun"/>
        </w:rPr>
        <w:t xml:space="preserve">   осуществляющих      вспомогательные     функции      в </w:t>
      </w:r>
    </w:p>
    <w:p w:rsidR="00F11BB4" w:rsidRDefault="00F11BB4" w:rsidP="00F11BB4">
      <w:pPr>
        <w:pStyle w:val="22"/>
        <w:shd w:val="clear" w:color="auto" w:fill="auto"/>
        <w:tabs>
          <w:tab w:val="left" w:pos="567"/>
        </w:tabs>
        <w:spacing w:line="278" w:lineRule="exact"/>
        <w:ind w:firstLine="0"/>
        <w:rPr>
          <w:rFonts w:eastAsia="SimSun"/>
        </w:rPr>
      </w:pPr>
      <w:proofErr w:type="gramStart"/>
      <w:r>
        <w:rPr>
          <w:rFonts w:eastAsia="SimSun"/>
        </w:rPr>
        <w:t xml:space="preserve">Учреждении,   </w:t>
      </w:r>
      <w:proofErr w:type="gramEnd"/>
      <w:r>
        <w:rPr>
          <w:rFonts w:eastAsia="SimSun"/>
        </w:rPr>
        <w:t xml:space="preserve">   строится      в      соответствии     с      принципами      демократии,      гуманизма,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приоритета    общечеловеческих    ценностей,    жизни     и   здоровья  детей,  гражданственности,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t xml:space="preserve">системности и коллегиальности. </w:t>
      </w:r>
    </w:p>
    <w:p w:rsidR="00F11BB4" w:rsidRDefault="00F11BB4" w:rsidP="00F11BB4">
      <w:pPr>
        <w:pStyle w:val="22"/>
        <w:shd w:val="clear" w:color="auto" w:fill="auto"/>
        <w:tabs>
          <w:tab w:val="left" w:pos="567"/>
        </w:tabs>
        <w:spacing w:line="278" w:lineRule="exact"/>
        <w:ind w:firstLine="0"/>
        <w:rPr>
          <w:rFonts w:eastAsia="SimSun"/>
        </w:rPr>
      </w:pPr>
      <w:r>
        <w:rPr>
          <w:rFonts w:eastAsia="SimSun"/>
        </w:rPr>
        <w:lastRenderedPageBreak/>
        <w:tab/>
        <w:t xml:space="preserve">1.10. Свою     деятельность    сотрудники     вспомогательного    персонала   осуществляют в </w:t>
      </w:r>
    </w:p>
    <w:p w:rsidR="00F11BB4" w:rsidRDefault="00F11BB4" w:rsidP="00F11BB4">
      <w:pPr>
        <w:pStyle w:val="22"/>
        <w:shd w:val="clear" w:color="auto" w:fill="auto"/>
        <w:tabs>
          <w:tab w:val="left" w:pos="567"/>
        </w:tabs>
        <w:spacing w:line="278" w:lineRule="exact"/>
        <w:ind w:firstLine="0"/>
      </w:pPr>
      <w:r>
        <w:rPr>
          <w:rFonts w:eastAsia="SimSun"/>
        </w:rPr>
        <w:t>тесном контакте с администрацией, педагогическими работниками Учреждения.</w:t>
      </w:r>
    </w:p>
    <w:p w:rsidR="00F11BB4" w:rsidRDefault="00F11BB4" w:rsidP="00F11BB4">
      <w:pPr>
        <w:pStyle w:val="22"/>
        <w:shd w:val="clear" w:color="auto" w:fill="auto"/>
        <w:tabs>
          <w:tab w:val="left" w:pos="993"/>
        </w:tabs>
        <w:spacing w:line="240" w:lineRule="auto"/>
        <w:ind w:right="420" w:firstLineChars="250" w:firstLine="600"/>
      </w:pPr>
      <w:r>
        <w:t>1.11. С целью ознакомления работников Учреждения с настоящим Локальным актом Учреждение размещает его на информационном стенде в Учреждении или на официальном сайте Учреждения в информационно-телекоммуникационной сети «Интернет».</w:t>
      </w:r>
    </w:p>
    <w:p w:rsidR="00F11BB4" w:rsidRDefault="00F11BB4" w:rsidP="00F11BB4">
      <w:pPr>
        <w:pStyle w:val="22"/>
        <w:shd w:val="clear" w:color="auto" w:fill="auto"/>
        <w:tabs>
          <w:tab w:val="left" w:pos="993"/>
        </w:tabs>
        <w:spacing w:line="240" w:lineRule="auto"/>
        <w:ind w:left="420" w:right="420" w:firstLine="0"/>
      </w:pPr>
    </w:p>
    <w:p w:rsidR="00F11BB4" w:rsidRDefault="00F11BB4" w:rsidP="00F11BB4">
      <w:pPr>
        <w:pStyle w:val="20"/>
        <w:keepNext/>
        <w:keepLines/>
        <w:numPr>
          <w:ilvl w:val="0"/>
          <w:numId w:val="8"/>
        </w:numPr>
        <w:shd w:val="clear" w:color="auto" w:fill="auto"/>
        <w:spacing w:after="0" w:line="240" w:lineRule="auto"/>
        <w:ind w:left="0" w:firstLine="0"/>
        <w:jc w:val="center"/>
      </w:pPr>
      <w:bookmarkStart w:id="2" w:name="bookmark6"/>
      <w:r>
        <w:t>ПРАВА РАБОТНИКОВ УЧРЕЖДЕНИЯ</w:t>
      </w:r>
      <w:bookmarkEnd w:id="2"/>
    </w:p>
    <w:p w:rsidR="00F11BB4" w:rsidRDefault="00F11BB4" w:rsidP="00F11BB4">
      <w:pPr>
        <w:pStyle w:val="22"/>
        <w:numPr>
          <w:ilvl w:val="0"/>
          <w:numId w:val="3"/>
        </w:numPr>
        <w:shd w:val="clear" w:color="auto" w:fill="auto"/>
        <w:tabs>
          <w:tab w:val="left" w:pos="993"/>
        </w:tabs>
        <w:spacing w:line="293" w:lineRule="exact"/>
        <w:ind w:firstLine="567"/>
      </w:pPr>
      <w:r>
        <w:t xml:space="preserve"> Работник Учреждения имеет право на:</w:t>
      </w:r>
    </w:p>
    <w:p w:rsidR="00F11BB4" w:rsidRDefault="00F11BB4" w:rsidP="00F11BB4">
      <w:pPr>
        <w:pStyle w:val="22"/>
        <w:numPr>
          <w:ilvl w:val="0"/>
          <w:numId w:val="2"/>
        </w:numPr>
        <w:shd w:val="clear" w:color="auto" w:fill="auto"/>
        <w:tabs>
          <w:tab w:val="left" w:pos="567"/>
        </w:tabs>
        <w:spacing w:line="293" w:lineRule="exact"/>
        <w:ind w:left="420"/>
        <w:jc w:val="left"/>
      </w:pPr>
      <w:r>
        <w:t>защиту профессиональной чести и достоинства;</w:t>
      </w:r>
    </w:p>
    <w:p w:rsidR="00F11BB4" w:rsidRDefault="00F11BB4" w:rsidP="00F11BB4">
      <w:pPr>
        <w:pStyle w:val="22"/>
        <w:numPr>
          <w:ilvl w:val="0"/>
          <w:numId w:val="2"/>
        </w:numPr>
        <w:shd w:val="clear" w:color="auto" w:fill="auto"/>
        <w:tabs>
          <w:tab w:val="left" w:pos="567"/>
        </w:tabs>
        <w:spacing w:line="293" w:lineRule="exact"/>
        <w:ind w:left="420"/>
        <w:jc w:val="left"/>
      </w:pPr>
      <w:r>
        <w:t>участие в управлении Учреждением в порядке, определённом уставом Учреждения;</w:t>
      </w:r>
    </w:p>
    <w:p w:rsidR="00F11BB4" w:rsidRDefault="00F11BB4" w:rsidP="00F11BB4">
      <w:pPr>
        <w:pStyle w:val="22"/>
        <w:numPr>
          <w:ilvl w:val="0"/>
          <w:numId w:val="2"/>
        </w:numPr>
        <w:shd w:val="clear" w:color="auto" w:fill="auto"/>
        <w:tabs>
          <w:tab w:val="left" w:pos="567"/>
        </w:tabs>
        <w:spacing w:line="283" w:lineRule="exact"/>
        <w:ind w:left="420"/>
        <w:jc w:val="left"/>
      </w:pPr>
      <w:r>
        <w:t>рабочее место, соответствующее требованиям охраны труда;</w:t>
      </w:r>
    </w:p>
    <w:p w:rsidR="00F11BB4" w:rsidRDefault="00F11BB4" w:rsidP="00F11BB4">
      <w:pPr>
        <w:pStyle w:val="22"/>
        <w:numPr>
          <w:ilvl w:val="0"/>
          <w:numId w:val="2"/>
        </w:numPr>
        <w:shd w:val="clear" w:color="auto" w:fill="auto"/>
        <w:tabs>
          <w:tab w:val="left" w:pos="567"/>
        </w:tabs>
        <w:spacing w:line="283" w:lineRule="exact"/>
        <w:ind w:left="420"/>
        <w:jc w:val="left"/>
      </w:pPr>
      <w:r>
        <w:t xml:space="preserve">своевременную    </w:t>
      </w:r>
      <w:proofErr w:type="gramStart"/>
      <w:r>
        <w:t>и  в</w:t>
      </w:r>
      <w:proofErr w:type="gramEnd"/>
      <w:r>
        <w:t xml:space="preserve">  полном о </w:t>
      </w:r>
      <w:proofErr w:type="spellStart"/>
      <w:r>
        <w:t>бъёме</w:t>
      </w:r>
      <w:proofErr w:type="spellEnd"/>
      <w:r>
        <w:t xml:space="preserve"> выплату  заработной платы  в соответствии со своей   </w:t>
      </w:r>
      <w:r>
        <w:tab/>
      </w:r>
      <w:r>
        <w:tab/>
        <w:t>квалификацией, сложностью труда, количеством и качеством выполненной работы;</w:t>
      </w:r>
    </w:p>
    <w:p w:rsidR="00F11BB4" w:rsidRDefault="00F11BB4" w:rsidP="00F11BB4">
      <w:pPr>
        <w:pStyle w:val="22"/>
        <w:numPr>
          <w:ilvl w:val="0"/>
          <w:numId w:val="2"/>
        </w:numPr>
        <w:shd w:val="clear" w:color="auto" w:fill="auto"/>
        <w:tabs>
          <w:tab w:val="left" w:pos="567"/>
        </w:tabs>
        <w:spacing w:line="283" w:lineRule="exact"/>
        <w:ind w:left="420"/>
        <w:jc w:val="left"/>
      </w:pPr>
      <w:r>
        <w:t xml:space="preserve">предоставление   </w:t>
      </w:r>
      <w:proofErr w:type="gramStart"/>
      <w:r>
        <w:t>льгот  и</w:t>
      </w:r>
      <w:proofErr w:type="gramEnd"/>
      <w:r>
        <w:t xml:space="preserve">  гарантий,  предусмотренных   Трудовым   кодексом  Российской</w:t>
      </w:r>
    </w:p>
    <w:p w:rsidR="00F11BB4" w:rsidRDefault="00F11BB4" w:rsidP="00F11BB4">
      <w:pPr>
        <w:pStyle w:val="22"/>
        <w:shd w:val="clear" w:color="auto" w:fill="auto"/>
        <w:tabs>
          <w:tab w:val="left" w:pos="567"/>
        </w:tabs>
        <w:spacing w:line="283" w:lineRule="exact"/>
        <w:ind w:firstLine="0"/>
        <w:jc w:val="left"/>
      </w:pPr>
      <w:r>
        <w:tab/>
        <w:t>Федерации и другими законодательными актами и локальными нормативными актами;</w:t>
      </w:r>
    </w:p>
    <w:p w:rsidR="00F11BB4" w:rsidRDefault="00F11BB4" w:rsidP="00F11BB4">
      <w:pPr>
        <w:pStyle w:val="22"/>
        <w:numPr>
          <w:ilvl w:val="0"/>
          <w:numId w:val="2"/>
        </w:numPr>
        <w:shd w:val="clear" w:color="auto" w:fill="auto"/>
        <w:tabs>
          <w:tab w:val="left" w:pos="567"/>
        </w:tabs>
        <w:spacing w:line="283" w:lineRule="exact"/>
        <w:ind w:left="420"/>
        <w:jc w:val="left"/>
      </w:pPr>
      <w:r>
        <w:t xml:space="preserve">отказ   от  выполнения  работ   в   случае   возникновения опасности для  жизни и здоровья </w:t>
      </w:r>
    </w:p>
    <w:p w:rsidR="00F11BB4" w:rsidRDefault="00F11BB4" w:rsidP="00F11BB4">
      <w:pPr>
        <w:pStyle w:val="22"/>
        <w:shd w:val="clear" w:color="auto" w:fill="auto"/>
        <w:tabs>
          <w:tab w:val="left" w:pos="567"/>
        </w:tabs>
        <w:spacing w:line="283" w:lineRule="exact"/>
        <w:ind w:firstLine="0"/>
        <w:jc w:val="left"/>
      </w:pPr>
      <w:r>
        <w:tab/>
        <w:t>вследствие нарушений требований охраны труда;</w:t>
      </w:r>
    </w:p>
    <w:p w:rsidR="00F11BB4" w:rsidRDefault="00F11BB4" w:rsidP="00F11BB4">
      <w:pPr>
        <w:pStyle w:val="22"/>
        <w:numPr>
          <w:ilvl w:val="0"/>
          <w:numId w:val="2"/>
        </w:numPr>
        <w:shd w:val="clear" w:color="auto" w:fill="auto"/>
        <w:tabs>
          <w:tab w:val="left" w:pos="567"/>
        </w:tabs>
        <w:ind w:left="400" w:right="420" w:hanging="400"/>
      </w:pPr>
      <w:r>
        <w:t xml:space="preserve">представление на рассмотрение руководителю Учреждения предложения по улучшению </w:t>
      </w:r>
      <w:r>
        <w:tab/>
        <w:t>деятельности Учреждения;</w:t>
      </w:r>
    </w:p>
    <w:p w:rsidR="00F11BB4" w:rsidRDefault="00F11BB4" w:rsidP="00F11BB4">
      <w:pPr>
        <w:pStyle w:val="22"/>
        <w:numPr>
          <w:ilvl w:val="0"/>
          <w:numId w:val="2"/>
        </w:numPr>
        <w:shd w:val="clear" w:color="auto" w:fill="auto"/>
        <w:tabs>
          <w:tab w:val="left" w:pos="567"/>
        </w:tabs>
        <w:spacing w:line="266" w:lineRule="exact"/>
        <w:ind w:left="400" w:hanging="400"/>
        <w:jc w:val="left"/>
      </w:pPr>
      <w:r>
        <w:t>ознакомление с жалобами и другими документами, содержащими оценку его работы;</w:t>
      </w:r>
    </w:p>
    <w:p w:rsidR="00F11BB4" w:rsidRDefault="00F11BB4" w:rsidP="00F11BB4">
      <w:pPr>
        <w:pStyle w:val="22"/>
        <w:numPr>
          <w:ilvl w:val="0"/>
          <w:numId w:val="2"/>
        </w:numPr>
        <w:shd w:val="clear" w:color="auto" w:fill="auto"/>
        <w:tabs>
          <w:tab w:val="left" w:pos="567"/>
        </w:tabs>
        <w:spacing w:line="269" w:lineRule="exact"/>
        <w:ind w:left="400" w:right="420" w:hanging="400"/>
      </w:pPr>
      <w:r>
        <w:t xml:space="preserve">конфиденциальность дисциплинарного (служебного) расследования, за исключением </w:t>
      </w:r>
      <w:r>
        <w:tab/>
        <w:t>случаев, предусмотренных законодательством Российской Федерации;</w:t>
      </w:r>
    </w:p>
    <w:p w:rsidR="00F11BB4" w:rsidRDefault="00F11BB4" w:rsidP="00F11BB4">
      <w:pPr>
        <w:pStyle w:val="22"/>
        <w:numPr>
          <w:ilvl w:val="0"/>
          <w:numId w:val="2"/>
        </w:numPr>
        <w:shd w:val="clear" w:color="auto" w:fill="auto"/>
        <w:tabs>
          <w:tab w:val="left" w:pos="567"/>
        </w:tabs>
        <w:ind w:left="400" w:right="420" w:hanging="400"/>
      </w:pPr>
      <w:r>
        <w:t xml:space="preserve">создание по своему выбору общественных организаций (профсоюзов) и вступление в них на </w:t>
      </w:r>
      <w:r>
        <w:tab/>
        <w:t>единственных условиях подчинения уставам этих организаций;</w:t>
      </w:r>
    </w:p>
    <w:p w:rsidR="00F11BB4" w:rsidRDefault="00F11BB4" w:rsidP="00F11BB4">
      <w:pPr>
        <w:pStyle w:val="22"/>
        <w:numPr>
          <w:ilvl w:val="0"/>
          <w:numId w:val="2"/>
        </w:numPr>
        <w:shd w:val="clear" w:color="auto" w:fill="auto"/>
        <w:tabs>
          <w:tab w:val="left" w:pos="567"/>
        </w:tabs>
        <w:ind w:left="400" w:hanging="400"/>
        <w:jc w:val="left"/>
      </w:pPr>
      <w:r>
        <w:t>участие в забастовках.</w:t>
      </w:r>
    </w:p>
    <w:p w:rsidR="00F11BB4" w:rsidRDefault="00F11BB4" w:rsidP="00F11BB4">
      <w:pPr>
        <w:pStyle w:val="22"/>
        <w:numPr>
          <w:ilvl w:val="0"/>
          <w:numId w:val="3"/>
        </w:numPr>
        <w:shd w:val="clear" w:color="auto" w:fill="auto"/>
        <w:tabs>
          <w:tab w:val="left" w:pos="993"/>
        </w:tabs>
        <w:spacing w:line="240" w:lineRule="auto"/>
        <w:ind w:right="420" w:firstLine="567"/>
      </w:pPr>
      <w:r>
        <w:t xml:space="preserve"> Работники имеют право требовать от администрации Учреждения строгого соблюдения норм и правил охраны труда.</w:t>
      </w:r>
    </w:p>
    <w:p w:rsidR="00F11BB4" w:rsidRDefault="00F11BB4" w:rsidP="00F11BB4">
      <w:pPr>
        <w:pStyle w:val="22"/>
        <w:shd w:val="clear" w:color="auto" w:fill="auto"/>
        <w:tabs>
          <w:tab w:val="left" w:pos="993"/>
        </w:tabs>
        <w:spacing w:line="240" w:lineRule="auto"/>
        <w:ind w:left="567" w:right="420" w:firstLine="0"/>
      </w:pPr>
    </w:p>
    <w:p w:rsidR="00F11BB4" w:rsidRDefault="00F11BB4" w:rsidP="00F11BB4">
      <w:pPr>
        <w:pStyle w:val="20"/>
        <w:keepNext/>
        <w:keepLines/>
        <w:numPr>
          <w:ilvl w:val="0"/>
          <w:numId w:val="8"/>
        </w:numPr>
        <w:shd w:val="clear" w:color="auto" w:fill="auto"/>
        <w:spacing w:after="0" w:line="240" w:lineRule="auto"/>
        <w:ind w:left="0" w:firstLine="0"/>
        <w:jc w:val="center"/>
      </w:pPr>
      <w:bookmarkStart w:id="3" w:name="bookmark7"/>
      <w:r>
        <w:t>ОБЯЗАННОСТИ РАБОТНИКОВ УЧРЕЖДЕНИЯ</w:t>
      </w:r>
      <w:bookmarkEnd w:id="3"/>
    </w:p>
    <w:p w:rsidR="00F11BB4" w:rsidRDefault="00F11BB4" w:rsidP="00F11BB4">
      <w:pPr>
        <w:pStyle w:val="22"/>
        <w:numPr>
          <w:ilvl w:val="0"/>
          <w:numId w:val="4"/>
        </w:numPr>
        <w:shd w:val="clear" w:color="auto" w:fill="auto"/>
        <w:tabs>
          <w:tab w:val="left" w:pos="1094"/>
        </w:tabs>
        <w:spacing w:line="240" w:lineRule="auto"/>
        <w:ind w:firstLine="567"/>
      </w:pPr>
      <w:r>
        <w:t>Работник Учреждения обязан:</w:t>
      </w:r>
    </w:p>
    <w:p w:rsidR="00F11BB4" w:rsidRDefault="00F11BB4" w:rsidP="00F11BB4">
      <w:pPr>
        <w:pStyle w:val="22"/>
        <w:numPr>
          <w:ilvl w:val="0"/>
          <w:numId w:val="2"/>
        </w:numPr>
        <w:shd w:val="clear" w:color="auto" w:fill="auto"/>
        <w:tabs>
          <w:tab w:val="left" w:pos="567"/>
        </w:tabs>
        <w:spacing w:line="278" w:lineRule="exact"/>
        <w:ind w:left="400" w:right="420" w:hanging="400"/>
      </w:pPr>
      <w:r>
        <w:t>стремиться к достижению максимально высокого уровня всей своей профессиональной работы;</w:t>
      </w:r>
    </w:p>
    <w:p w:rsidR="00F11BB4" w:rsidRDefault="00F11BB4" w:rsidP="00F11BB4">
      <w:pPr>
        <w:pStyle w:val="22"/>
        <w:numPr>
          <w:ilvl w:val="0"/>
          <w:numId w:val="2"/>
        </w:numPr>
        <w:shd w:val="clear" w:color="auto" w:fill="auto"/>
        <w:tabs>
          <w:tab w:val="left" w:pos="567"/>
        </w:tabs>
        <w:spacing w:line="278" w:lineRule="exact"/>
        <w:ind w:left="400" w:right="420" w:hanging="400"/>
      </w:pPr>
      <w:r>
        <w:t>проявлять готовность к участию в мероприятиях с учащимися и взрослыми, выходящих за рамки плана Учреждения;</w:t>
      </w:r>
    </w:p>
    <w:p w:rsidR="00F11BB4" w:rsidRDefault="00F11BB4" w:rsidP="00F11BB4">
      <w:pPr>
        <w:pStyle w:val="22"/>
        <w:numPr>
          <w:ilvl w:val="0"/>
          <w:numId w:val="2"/>
        </w:numPr>
        <w:shd w:val="clear" w:color="auto" w:fill="auto"/>
        <w:tabs>
          <w:tab w:val="left" w:pos="567"/>
        </w:tabs>
        <w:spacing w:line="278" w:lineRule="exact"/>
        <w:ind w:left="400" w:right="420" w:hanging="400"/>
      </w:pPr>
      <w:r>
        <w:t>уважать личность ребёнка, его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учащимся;</w:t>
      </w:r>
    </w:p>
    <w:p w:rsidR="00F11BB4" w:rsidRDefault="00F11BB4" w:rsidP="00F11BB4">
      <w:pPr>
        <w:pStyle w:val="22"/>
        <w:numPr>
          <w:ilvl w:val="0"/>
          <w:numId w:val="2"/>
        </w:numPr>
        <w:shd w:val="clear" w:color="auto" w:fill="auto"/>
        <w:tabs>
          <w:tab w:val="left" w:pos="567"/>
        </w:tabs>
        <w:spacing w:line="283" w:lineRule="exact"/>
        <w:ind w:left="400" w:hanging="400"/>
        <w:jc w:val="left"/>
      </w:pPr>
      <w:r>
        <w:t>проходить периодические бесплатные медицинские обследования;</w:t>
      </w:r>
    </w:p>
    <w:p w:rsidR="00F11BB4" w:rsidRDefault="00F11BB4" w:rsidP="00F11BB4">
      <w:pPr>
        <w:pStyle w:val="22"/>
        <w:numPr>
          <w:ilvl w:val="0"/>
          <w:numId w:val="2"/>
        </w:numPr>
        <w:shd w:val="clear" w:color="auto" w:fill="auto"/>
        <w:tabs>
          <w:tab w:val="left" w:pos="567"/>
        </w:tabs>
        <w:spacing w:line="283" w:lineRule="exact"/>
        <w:ind w:left="400" w:right="420" w:hanging="400"/>
      </w:pPr>
      <w:r>
        <w:t>принимать меры предосторожности для предупреждения несчастных случаев с учащимися, работниками и другими гражданами, посещающими Учреждение</w:t>
      </w:r>
    </w:p>
    <w:p w:rsidR="00F11BB4" w:rsidRDefault="00F11BB4" w:rsidP="00F11BB4">
      <w:pPr>
        <w:pStyle w:val="22"/>
        <w:numPr>
          <w:ilvl w:val="0"/>
          <w:numId w:val="2"/>
        </w:numPr>
        <w:shd w:val="clear" w:color="auto" w:fill="auto"/>
        <w:tabs>
          <w:tab w:val="left" w:pos="567"/>
        </w:tabs>
        <w:ind w:left="400" w:hanging="400"/>
        <w:jc w:val="left"/>
      </w:pPr>
      <w:r>
        <w:t>соблюдать права и свободы участников образовательных отношений.</w:t>
      </w:r>
    </w:p>
    <w:p w:rsidR="00F11BB4" w:rsidRDefault="00F11BB4" w:rsidP="00F11BB4">
      <w:pPr>
        <w:pStyle w:val="22"/>
        <w:numPr>
          <w:ilvl w:val="0"/>
          <w:numId w:val="4"/>
        </w:numPr>
        <w:shd w:val="clear" w:color="auto" w:fill="auto"/>
        <w:tabs>
          <w:tab w:val="left" w:pos="1060"/>
        </w:tabs>
        <w:ind w:right="420" w:firstLine="567"/>
      </w:pPr>
      <w:r>
        <w:t>В любых ситуациях поведение работника должно соответствовать сложившемуся в обществе образу работника образовательного учреждения как носителя культуры и нравственности.</w:t>
      </w:r>
    </w:p>
    <w:p w:rsidR="00F11BB4" w:rsidRDefault="00F11BB4" w:rsidP="00F11BB4">
      <w:pPr>
        <w:pStyle w:val="22"/>
        <w:numPr>
          <w:ilvl w:val="0"/>
          <w:numId w:val="4"/>
        </w:numPr>
        <w:shd w:val="clear" w:color="auto" w:fill="auto"/>
        <w:tabs>
          <w:tab w:val="left" w:pos="1065"/>
        </w:tabs>
        <w:ind w:right="420" w:firstLine="567"/>
      </w:pPr>
      <w:r>
        <w:t>Работникам запрещается использовать свою деятельность для политической агитации,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11BB4" w:rsidRDefault="00F11BB4" w:rsidP="00F11BB4">
      <w:pPr>
        <w:pStyle w:val="22"/>
        <w:numPr>
          <w:ilvl w:val="0"/>
          <w:numId w:val="4"/>
        </w:numPr>
        <w:shd w:val="clear" w:color="auto" w:fill="auto"/>
        <w:tabs>
          <w:tab w:val="left" w:pos="1060"/>
        </w:tabs>
        <w:ind w:right="420" w:firstLine="567"/>
      </w:pPr>
      <w:r>
        <w:t>Работник строит свои отношения с коллегами на основе взаимного уважения и соблюдения их профессиональных прав.</w:t>
      </w:r>
    </w:p>
    <w:p w:rsidR="00F11BB4" w:rsidRDefault="00F11BB4" w:rsidP="00F11BB4">
      <w:pPr>
        <w:pStyle w:val="22"/>
        <w:numPr>
          <w:ilvl w:val="0"/>
          <w:numId w:val="4"/>
        </w:numPr>
        <w:shd w:val="clear" w:color="auto" w:fill="auto"/>
        <w:tabs>
          <w:tab w:val="left" w:pos="1094"/>
        </w:tabs>
        <w:ind w:firstLine="567"/>
      </w:pPr>
      <w:r>
        <w:t>Работник не вправе:</w:t>
      </w:r>
    </w:p>
    <w:p w:rsidR="00F11BB4" w:rsidRDefault="00F11BB4" w:rsidP="00F11BB4">
      <w:pPr>
        <w:pStyle w:val="22"/>
        <w:numPr>
          <w:ilvl w:val="0"/>
          <w:numId w:val="2"/>
        </w:numPr>
        <w:shd w:val="clear" w:color="auto" w:fill="auto"/>
        <w:spacing w:line="283" w:lineRule="exact"/>
        <w:ind w:left="400" w:right="420" w:hanging="400"/>
      </w:pPr>
      <w:r>
        <w:lastRenderedPageBreak/>
        <w:t>поступаться профессиональным долгом ни во имя товарищеских, ни во имя каких-либо иных отношений;</w:t>
      </w:r>
    </w:p>
    <w:p w:rsidR="00F11BB4" w:rsidRDefault="00F11BB4" w:rsidP="00F11BB4">
      <w:pPr>
        <w:pStyle w:val="22"/>
        <w:numPr>
          <w:ilvl w:val="0"/>
          <w:numId w:val="2"/>
        </w:numPr>
        <w:shd w:val="clear" w:color="auto" w:fill="auto"/>
        <w:spacing w:line="283" w:lineRule="exact"/>
        <w:ind w:left="400" w:right="420" w:hanging="400"/>
      </w:pPr>
      <w:r>
        <w:t>сообщать другим лицам доверенную лично ему информацию, за исключением случаев, предусмотренных законодательством Российской Федерации;</w:t>
      </w:r>
    </w:p>
    <w:p w:rsidR="00F11BB4" w:rsidRDefault="00F11BB4" w:rsidP="00F11BB4">
      <w:pPr>
        <w:pStyle w:val="22"/>
        <w:numPr>
          <w:ilvl w:val="0"/>
          <w:numId w:val="2"/>
        </w:numPr>
        <w:shd w:val="clear" w:color="auto" w:fill="auto"/>
        <w:spacing w:line="283" w:lineRule="exact"/>
        <w:ind w:left="400" w:right="420" w:hanging="400"/>
      </w:pPr>
      <w:r>
        <w:t>требовать от учащихся, их родителей (законных представителей) каких-либо личных услуг или одолжений.</w:t>
      </w:r>
    </w:p>
    <w:p w:rsidR="00F11BB4" w:rsidRDefault="00F11BB4" w:rsidP="00F11BB4">
      <w:pPr>
        <w:pStyle w:val="22"/>
        <w:numPr>
          <w:ilvl w:val="0"/>
          <w:numId w:val="4"/>
        </w:numPr>
        <w:shd w:val="clear" w:color="auto" w:fill="auto"/>
        <w:tabs>
          <w:tab w:val="left" w:pos="1134"/>
        </w:tabs>
        <w:spacing w:line="283" w:lineRule="exact"/>
        <w:ind w:left="567" w:firstLine="0"/>
        <w:jc w:val="left"/>
      </w:pPr>
      <w:r>
        <w:t>Работник должен воздерживаться от:</w:t>
      </w:r>
    </w:p>
    <w:p w:rsidR="00F11BB4" w:rsidRDefault="00F11BB4" w:rsidP="00F11BB4">
      <w:pPr>
        <w:pStyle w:val="22"/>
        <w:numPr>
          <w:ilvl w:val="0"/>
          <w:numId w:val="2"/>
        </w:numPr>
        <w:shd w:val="clear" w:color="auto" w:fill="auto"/>
        <w:spacing w:line="283" w:lineRule="exact"/>
        <w:ind w:left="400" w:hanging="400"/>
        <w:jc w:val="left"/>
      </w:pPr>
      <w:r>
        <w:t>поведения, приводящего к необоснованным конфликтам во взаимоотношениях;</w:t>
      </w:r>
    </w:p>
    <w:p w:rsidR="00F11BB4" w:rsidRDefault="00F11BB4" w:rsidP="00F11BB4">
      <w:pPr>
        <w:pStyle w:val="22"/>
        <w:numPr>
          <w:ilvl w:val="0"/>
          <w:numId w:val="2"/>
        </w:numPr>
        <w:shd w:val="clear" w:color="auto" w:fill="auto"/>
        <w:spacing w:line="283" w:lineRule="exact"/>
        <w:ind w:left="400" w:right="420" w:hanging="400"/>
      </w:pPr>
      <w:r>
        <w:t>критики правильности действий и поведения своих коллег в присутствии учащихся, а также в социальных сетях;</w:t>
      </w:r>
    </w:p>
    <w:p w:rsidR="00F11BB4" w:rsidRDefault="00F11BB4" w:rsidP="00F11BB4">
      <w:pPr>
        <w:pStyle w:val="22"/>
        <w:numPr>
          <w:ilvl w:val="0"/>
          <w:numId w:val="2"/>
        </w:numPr>
        <w:shd w:val="clear" w:color="auto" w:fill="auto"/>
        <w:ind w:left="400" w:right="420" w:hanging="400"/>
      </w:pPr>
      <w:r>
        <w:t>обсуждения с участниками образовательных отношений обоснованности расценок на платные услуги, оказываемые Учреждением.</w:t>
      </w:r>
    </w:p>
    <w:p w:rsidR="00F11BB4" w:rsidRDefault="00F11BB4" w:rsidP="00F11BB4">
      <w:pPr>
        <w:pStyle w:val="22"/>
        <w:numPr>
          <w:ilvl w:val="0"/>
          <w:numId w:val="4"/>
        </w:numPr>
        <w:shd w:val="clear" w:color="auto" w:fill="auto"/>
        <w:tabs>
          <w:tab w:val="left" w:pos="1134"/>
        </w:tabs>
        <w:ind w:right="420" w:firstLine="567"/>
      </w:pPr>
      <w:r>
        <w:t>Если работник не уверен в том, как действовать в сложной этической ситуации, он имеет право обратиться в комиссию по урегулированию споров между участниками образовательных отношений за разъяснением, в котором ему не может быть отказано.</w:t>
      </w:r>
    </w:p>
    <w:p w:rsidR="00F11BB4" w:rsidRDefault="00F11BB4" w:rsidP="00F11BB4">
      <w:pPr>
        <w:pStyle w:val="22"/>
        <w:numPr>
          <w:ilvl w:val="0"/>
          <w:numId w:val="4"/>
        </w:numPr>
        <w:shd w:val="clear" w:color="auto" w:fill="auto"/>
        <w:tabs>
          <w:tab w:val="left" w:pos="1039"/>
        </w:tabs>
        <w:ind w:right="420" w:firstLine="567"/>
      </w:pPr>
      <w:r>
        <w:t>Поступок работника, который задевает его честь и достоинство и (или) негативно влияет на авторитет Учреждения, может стать предметом рассмотрения комиссии по урегулированию споров между участниками образовательных отношений.</w:t>
      </w:r>
    </w:p>
    <w:p w:rsidR="00F11BB4" w:rsidRDefault="00F11BB4" w:rsidP="00F11BB4">
      <w:pPr>
        <w:pStyle w:val="22"/>
        <w:numPr>
          <w:ilvl w:val="0"/>
          <w:numId w:val="4"/>
        </w:numPr>
        <w:shd w:val="clear" w:color="auto" w:fill="auto"/>
        <w:tabs>
          <w:tab w:val="left" w:pos="1039"/>
        </w:tabs>
        <w:ind w:right="420" w:firstLine="567"/>
      </w:pPr>
      <w:r>
        <w:t>При рассмотрении поведения работника должно быть обеспечено его право на неприкосновенность частной жизни, личную и семейную тайну, защиту своей чести и доброго имени.</w:t>
      </w:r>
    </w:p>
    <w:p w:rsidR="00F11BB4" w:rsidRDefault="00F11BB4" w:rsidP="00F11BB4">
      <w:pPr>
        <w:pStyle w:val="22"/>
        <w:numPr>
          <w:ilvl w:val="0"/>
          <w:numId w:val="4"/>
        </w:numPr>
        <w:shd w:val="clear" w:color="auto" w:fill="auto"/>
        <w:tabs>
          <w:tab w:val="left" w:pos="1163"/>
        </w:tabs>
        <w:spacing w:line="240" w:lineRule="auto"/>
        <w:ind w:right="420" w:firstLine="567"/>
      </w:pPr>
      <w:r>
        <w:t>Анонимные жалобы и сообщения на действия (бездействия) работников не рассматриваются.</w:t>
      </w:r>
    </w:p>
    <w:p w:rsidR="00F11BB4" w:rsidRDefault="00F11BB4" w:rsidP="00F11BB4">
      <w:pPr>
        <w:pStyle w:val="20"/>
        <w:keepNext/>
        <w:keepLines/>
        <w:shd w:val="clear" w:color="auto" w:fill="auto"/>
        <w:spacing w:after="0" w:line="240" w:lineRule="auto"/>
        <w:ind w:left="1900"/>
      </w:pPr>
      <w:bookmarkStart w:id="4" w:name="bookmark8"/>
    </w:p>
    <w:p w:rsidR="00F11BB4" w:rsidRDefault="00F11BB4" w:rsidP="00F11BB4">
      <w:pPr>
        <w:pStyle w:val="20"/>
        <w:keepNext/>
        <w:keepLines/>
        <w:numPr>
          <w:ilvl w:val="0"/>
          <w:numId w:val="8"/>
        </w:numPr>
        <w:shd w:val="clear" w:color="auto" w:fill="auto"/>
        <w:spacing w:after="0" w:line="240" w:lineRule="auto"/>
        <w:ind w:left="0" w:firstLine="0"/>
        <w:jc w:val="center"/>
      </w:pPr>
      <w:r>
        <w:t>ОТВЕТСТВЕННОСТЬ РАБОТНИКОВ УЧРЕЖДЕНИЯ</w:t>
      </w:r>
      <w:bookmarkEnd w:id="4"/>
    </w:p>
    <w:p w:rsidR="00F11BB4" w:rsidRDefault="00F11BB4" w:rsidP="00F11BB4">
      <w:pPr>
        <w:pStyle w:val="22"/>
        <w:numPr>
          <w:ilvl w:val="0"/>
          <w:numId w:val="5"/>
        </w:numPr>
        <w:shd w:val="clear" w:color="auto" w:fill="auto"/>
        <w:tabs>
          <w:tab w:val="left" w:pos="1039"/>
        </w:tabs>
        <w:ind w:right="420" w:firstLine="567"/>
      </w:pPr>
      <w:r>
        <w:t xml:space="preserve"> Работники Учреждения несут дисциплинарную, административную и уголовную ответственность за нарушение норм трудового распорядка, профессионального поведения</w:t>
      </w:r>
    </w:p>
    <w:p w:rsidR="00F11BB4" w:rsidRDefault="00F11BB4" w:rsidP="00F11BB4">
      <w:pPr>
        <w:pStyle w:val="22"/>
        <w:shd w:val="clear" w:color="auto" w:fill="auto"/>
        <w:ind w:right="420" w:firstLine="567"/>
      </w:pPr>
      <w:r>
        <w:t>4.2.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F11BB4" w:rsidRDefault="00F11BB4" w:rsidP="00F11BB4">
      <w:pPr>
        <w:pStyle w:val="22"/>
        <w:shd w:val="clear" w:color="auto" w:fill="auto"/>
        <w:ind w:right="420" w:firstLine="567"/>
      </w:pPr>
      <w:r>
        <w:t>4.3. Основания для прекращения трудового договора (увольнения) предусмотрены трудовым законодательством Российской Федерации; помимо этого основаниями для увольнения работника по инициативе администрации являются:</w:t>
      </w:r>
    </w:p>
    <w:p w:rsidR="00F11BB4" w:rsidRDefault="00F11BB4" w:rsidP="00F11BB4">
      <w:pPr>
        <w:pStyle w:val="22"/>
        <w:numPr>
          <w:ilvl w:val="0"/>
          <w:numId w:val="2"/>
        </w:numPr>
        <w:shd w:val="clear" w:color="auto" w:fill="auto"/>
        <w:tabs>
          <w:tab w:val="left" w:pos="360"/>
        </w:tabs>
        <w:spacing w:line="283" w:lineRule="exact"/>
        <w:ind w:left="400" w:hanging="400"/>
        <w:jc w:val="left"/>
      </w:pPr>
      <w:r>
        <w:t>повторное в течение одного года грубое нарушение устава Учреждения;</w:t>
      </w:r>
    </w:p>
    <w:p w:rsidR="00F11BB4" w:rsidRDefault="00F11BB4" w:rsidP="00F11BB4">
      <w:pPr>
        <w:pStyle w:val="22"/>
        <w:numPr>
          <w:ilvl w:val="0"/>
          <w:numId w:val="2"/>
        </w:numPr>
        <w:shd w:val="clear" w:color="auto" w:fill="auto"/>
        <w:tabs>
          <w:tab w:val="left" w:pos="360"/>
        </w:tabs>
        <w:spacing w:line="283" w:lineRule="exact"/>
        <w:ind w:left="400" w:hanging="400"/>
        <w:jc w:val="left"/>
      </w:pPr>
      <w:r>
        <w:t>применение, в том числе однократное, методов воспитания, связанных с физическим и (или) психическим насилием над личностью учащегося;</w:t>
      </w:r>
    </w:p>
    <w:p w:rsidR="00F11BB4" w:rsidRDefault="00F11BB4" w:rsidP="00F11BB4">
      <w:pPr>
        <w:pStyle w:val="22"/>
        <w:numPr>
          <w:ilvl w:val="0"/>
          <w:numId w:val="2"/>
        </w:numPr>
        <w:shd w:val="clear" w:color="auto" w:fill="auto"/>
        <w:tabs>
          <w:tab w:val="left" w:pos="360"/>
        </w:tabs>
        <w:ind w:left="400" w:hanging="400"/>
        <w:jc w:val="left"/>
      </w:pPr>
      <w:r>
        <w:t>появление на работе в состоянии алкогольного, наркотического или токсического опьянения.</w:t>
      </w:r>
    </w:p>
    <w:p w:rsidR="00F11BB4" w:rsidRDefault="00F11BB4" w:rsidP="00F11BB4">
      <w:pPr>
        <w:pStyle w:val="22"/>
        <w:numPr>
          <w:ilvl w:val="0"/>
          <w:numId w:val="6"/>
        </w:numPr>
        <w:shd w:val="clear" w:color="auto" w:fill="auto"/>
        <w:tabs>
          <w:tab w:val="left" w:pos="1134"/>
        </w:tabs>
        <w:spacing w:line="240" w:lineRule="auto"/>
        <w:ind w:right="420" w:firstLine="567"/>
      </w:pPr>
      <w:r>
        <w:t>Дисциплинарное расследование нарушений работником норм профессионального поведения и (или) устава Учреждения может быть проведено только по поступившей на него жалобе, поданной в письменной форме. Копия жалобы должна вручаться работнику. Ход расследования и принятые по его результатам решения могут быть преданы гласности только с согласия работника, за исключением необходимости защиты интересов воспитанников.</w:t>
      </w:r>
    </w:p>
    <w:p w:rsidR="00F11BB4" w:rsidRDefault="00F11BB4" w:rsidP="00F11BB4">
      <w:pPr>
        <w:pStyle w:val="22"/>
        <w:shd w:val="clear" w:color="auto" w:fill="auto"/>
        <w:tabs>
          <w:tab w:val="left" w:pos="1134"/>
        </w:tabs>
        <w:spacing w:line="240" w:lineRule="auto"/>
        <w:ind w:left="567" w:right="420" w:firstLine="0"/>
      </w:pPr>
    </w:p>
    <w:p w:rsidR="00F11BB4" w:rsidRDefault="00F11BB4" w:rsidP="00F11BB4">
      <w:pPr>
        <w:pStyle w:val="20"/>
        <w:keepNext/>
        <w:keepLines/>
        <w:numPr>
          <w:ilvl w:val="0"/>
          <w:numId w:val="8"/>
        </w:numPr>
        <w:shd w:val="clear" w:color="auto" w:fill="auto"/>
        <w:spacing w:after="0" w:line="240" w:lineRule="auto"/>
        <w:ind w:left="0" w:firstLine="0"/>
        <w:jc w:val="center"/>
      </w:pPr>
      <w:bookmarkStart w:id="5" w:name="bookmark9"/>
      <w:r>
        <w:t>ЗАКЛЮЧИТЕЛЬНЫЕ ПОЛОЖЕНИЯ</w:t>
      </w:r>
      <w:bookmarkEnd w:id="5"/>
    </w:p>
    <w:p w:rsidR="00F11BB4" w:rsidRDefault="00F11BB4" w:rsidP="00F11BB4">
      <w:pPr>
        <w:pStyle w:val="22"/>
        <w:numPr>
          <w:ilvl w:val="0"/>
          <w:numId w:val="7"/>
        </w:numPr>
        <w:shd w:val="clear" w:color="auto" w:fill="auto"/>
        <w:tabs>
          <w:tab w:val="left" w:pos="1058"/>
        </w:tabs>
        <w:ind w:right="420" w:firstLine="567"/>
      </w:pPr>
      <w:r>
        <w:t>Настоящее Положение является локальным нормативным актом, принимается на Общешкольном совете школы и утверждается (либо вводится в действие) приказом директора школы.</w:t>
      </w:r>
    </w:p>
    <w:p w:rsidR="00F11BB4" w:rsidRDefault="00F11BB4" w:rsidP="00F11BB4">
      <w:pPr>
        <w:pStyle w:val="22"/>
        <w:numPr>
          <w:ilvl w:val="0"/>
          <w:numId w:val="7"/>
        </w:numPr>
        <w:shd w:val="clear" w:color="auto" w:fill="auto"/>
        <w:tabs>
          <w:tab w:val="left" w:pos="1048"/>
        </w:tabs>
        <w:ind w:right="420" w:firstLine="567"/>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11BB4" w:rsidRDefault="00F11BB4" w:rsidP="00F11BB4">
      <w:pPr>
        <w:pStyle w:val="22"/>
        <w:numPr>
          <w:ilvl w:val="0"/>
          <w:numId w:val="7"/>
        </w:numPr>
        <w:shd w:val="clear" w:color="auto" w:fill="auto"/>
        <w:tabs>
          <w:tab w:val="left" w:pos="1058"/>
        </w:tabs>
        <w:ind w:right="420" w:firstLine="567"/>
      </w:pPr>
      <w:r>
        <w:t>Положение принимается на неопределенный срок. Изменения и дополнения к Положению принимаются в порядке, предусмотренном п.5.1. настоящего Положения.</w:t>
      </w:r>
    </w:p>
    <w:p w:rsidR="00F11BB4" w:rsidRDefault="00F11BB4" w:rsidP="00F11BB4">
      <w:pPr>
        <w:pStyle w:val="22"/>
        <w:numPr>
          <w:ilvl w:val="0"/>
          <w:numId w:val="7"/>
        </w:numPr>
        <w:shd w:val="clear" w:color="auto" w:fill="auto"/>
        <w:tabs>
          <w:tab w:val="left" w:pos="1053"/>
        </w:tabs>
        <w:ind w:right="420" w:firstLine="567"/>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B2825" w:rsidRDefault="00FB2825" w:rsidP="00FB2825">
      <w:pPr>
        <w:pStyle w:val="22"/>
        <w:shd w:val="clear" w:color="auto" w:fill="auto"/>
        <w:tabs>
          <w:tab w:val="left" w:pos="-709"/>
        </w:tabs>
        <w:ind w:left="-709" w:right="420" w:firstLine="283"/>
      </w:pPr>
      <w:r w:rsidRPr="00FB2825">
        <w:rPr>
          <w:noProof/>
        </w:rPr>
        <w:lastRenderedPageBreak/>
        <w:drawing>
          <wp:anchor distT="0" distB="0" distL="114300" distR="114300" simplePos="0" relativeHeight="251658240" behindDoc="0" locked="0" layoutInCell="1" allowOverlap="1">
            <wp:simplePos x="0" y="0"/>
            <wp:positionH relativeFrom="column">
              <wp:posOffset>-467995</wp:posOffset>
            </wp:positionH>
            <wp:positionV relativeFrom="paragraph">
              <wp:posOffset>-376555</wp:posOffset>
            </wp:positionV>
            <wp:extent cx="6657340" cy="90392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7340" cy="9039225"/>
                    </a:xfrm>
                    <a:prstGeom prst="rect">
                      <a:avLst/>
                    </a:prstGeom>
                    <a:noFill/>
                    <a:ln>
                      <a:noFill/>
                    </a:ln>
                  </pic:spPr>
                </pic:pic>
              </a:graphicData>
            </a:graphic>
            <wp14:sizeRelV relativeFrom="margin">
              <wp14:pctHeight>0</wp14:pctHeight>
            </wp14:sizeRelV>
          </wp:anchor>
        </w:drawing>
      </w:r>
    </w:p>
    <w:sectPr w:rsidR="00FB2825">
      <w:type w:val="continuous"/>
      <w:pgSz w:w="11900" w:h="16840"/>
      <w:pgMar w:top="869" w:right="319" w:bottom="946" w:left="109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672" w:rsidRDefault="00743672">
      <w:r>
        <w:separator/>
      </w:r>
    </w:p>
  </w:endnote>
  <w:endnote w:type="continuationSeparator" w:id="0">
    <w:p w:rsidR="00743672" w:rsidRDefault="0074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672" w:rsidRDefault="00743672"/>
  </w:footnote>
  <w:footnote w:type="continuationSeparator" w:id="0">
    <w:p w:rsidR="00743672" w:rsidRDefault="007436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21512"/>
    <w:multiLevelType w:val="multilevel"/>
    <w:tmpl w:val="234EBD6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D835CD"/>
    <w:multiLevelType w:val="hybridMultilevel"/>
    <w:tmpl w:val="2952BB9A"/>
    <w:lvl w:ilvl="0" w:tplc="A80A2DB0">
      <w:start w:val="1"/>
      <w:numFmt w:val="decimal"/>
      <w:lvlText w:val="%1."/>
      <w:lvlJc w:val="left"/>
      <w:pPr>
        <w:ind w:left="4360" w:hanging="360"/>
      </w:pPr>
      <w:rPr>
        <w:rFonts w:hint="default"/>
      </w:rPr>
    </w:lvl>
    <w:lvl w:ilvl="1" w:tplc="04190019" w:tentative="1">
      <w:start w:val="1"/>
      <w:numFmt w:val="lowerLetter"/>
      <w:lvlText w:val="%2."/>
      <w:lvlJc w:val="left"/>
      <w:pPr>
        <w:ind w:left="5080" w:hanging="360"/>
      </w:pPr>
    </w:lvl>
    <w:lvl w:ilvl="2" w:tplc="0419001B" w:tentative="1">
      <w:start w:val="1"/>
      <w:numFmt w:val="lowerRoman"/>
      <w:lvlText w:val="%3."/>
      <w:lvlJc w:val="right"/>
      <w:pPr>
        <w:ind w:left="5800" w:hanging="180"/>
      </w:pPr>
    </w:lvl>
    <w:lvl w:ilvl="3" w:tplc="0419000F" w:tentative="1">
      <w:start w:val="1"/>
      <w:numFmt w:val="decimal"/>
      <w:lvlText w:val="%4."/>
      <w:lvlJc w:val="left"/>
      <w:pPr>
        <w:ind w:left="6520" w:hanging="360"/>
      </w:pPr>
    </w:lvl>
    <w:lvl w:ilvl="4" w:tplc="04190019" w:tentative="1">
      <w:start w:val="1"/>
      <w:numFmt w:val="lowerLetter"/>
      <w:lvlText w:val="%5."/>
      <w:lvlJc w:val="left"/>
      <w:pPr>
        <w:ind w:left="7240" w:hanging="360"/>
      </w:pPr>
    </w:lvl>
    <w:lvl w:ilvl="5" w:tplc="0419001B" w:tentative="1">
      <w:start w:val="1"/>
      <w:numFmt w:val="lowerRoman"/>
      <w:lvlText w:val="%6."/>
      <w:lvlJc w:val="right"/>
      <w:pPr>
        <w:ind w:left="7960" w:hanging="180"/>
      </w:pPr>
    </w:lvl>
    <w:lvl w:ilvl="6" w:tplc="0419000F" w:tentative="1">
      <w:start w:val="1"/>
      <w:numFmt w:val="decimal"/>
      <w:lvlText w:val="%7."/>
      <w:lvlJc w:val="left"/>
      <w:pPr>
        <w:ind w:left="8680" w:hanging="360"/>
      </w:pPr>
    </w:lvl>
    <w:lvl w:ilvl="7" w:tplc="04190019" w:tentative="1">
      <w:start w:val="1"/>
      <w:numFmt w:val="lowerLetter"/>
      <w:lvlText w:val="%8."/>
      <w:lvlJc w:val="left"/>
      <w:pPr>
        <w:ind w:left="9400" w:hanging="360"/>
      </w:pPr>
    </w:lvl>
    <w:lvl w:ilvl="8" w:tplc="0419001B" w:tentative="1">
      <w:start w:val="1"/>
      <w:numFmt w:val="lowerRoman"/>
      <w:lvlText w:val="%9."/>
      <w:lvlJc w:val="right"/>
      <w:pPr>
        <w:ind w:left="10120" w:hanging="180"/>
      </w:pPr>
    </w:lvl>
  </w:abstractNum>
  <w:abstractNum w:abstractNumId="2" w15:restartNumberingAfterBreak="0">
    <w:nsid w:val="34107A47"/>
    <w:multiLevelType w:val="hybridMultilevel"/>
    <w:tmpl w:val="7F78C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993104"/>
    <w:multiLevelType w:val="multilevel"/>
    <w:tmpl w:val="5C664E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233596"/>
    <w:multiLevelType w:val="multilevel"/>
    <w:tmpl w:val="D9CE2BC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9A13166"/>
    <w:multiLevelType w:val="multilevel"/>
    <w:tmpl w:val="AF444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5012448"/>
    <w:multiLevelType w:val="multilevel"/>
    <w:tmpl w:val="12F6E64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3D4D8B"/>
    <w:multiLevelType w:val="multilevel"/>
    <w:tmpl w:val="06041C0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D92DDF"/>
    <w:multiLevelType w:val="multilevel"/>
    <w:tmpl w:val="E5408D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0"/>
  </w:num>
  <w:num w:numId="4">
    <w:abstractNumId w:val="6"/>
  </w:num>
  <w:num w:numId="5">
    <w:abstractNumId w:val="4"/>
  </w:num>
  <w:num w:numId="6">
    <w:abstractNumId w:val="7"/>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A35C7"/>
    <w:rsid w:val="0001616C"/>
    <w:rsid w:val="001F2301"/>
    <w:rsid w:val="003A35C7"/>
    <w:rsid w:val="003C6A5B"/>
    <w:rsid w:val="00453B93"/>
    <w:rsid w:val="005C6595"/>
    <w:rsid w:val="006E52AF"/>
    <w:rsid w:val="00731B84"/>
    <w:rsid w:val="00743672"/>
    <w:rsid w:val="00763560"/>
    <w:rsid w:val="0087066B"/>
    <w:rsid w:val="009D3530"/>
    <w:rsid w:val="00BB2CB2"/>
    <w:rsid w:val="00C22D9B"/>
    <w:rsid w:val="00DA31EE"/>
    <w:rsid w:val="00E22A68"/>
    <w:rsid w:val="00F11BB4"/>
    <w:rsid w:val="00FB2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5B5C"/>
  <w15:docId w15:val="{5A9FB076-D083-4932-9103-DC9C62B1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414248"/>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414248"/>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4"/>
      <w:szCs w:val="14"/>
      <w:u w:val="none"/>
    </w:rPr>
  </w:style>
  <w:style w:type="character" w:customStyle="1" w:styleId="45pt">
    <w:name w:val="Основной текст (4) + 5 pt"/>
    <w:basedOn w:val="4"/>
    <w:rPr>
      <w:rFonts w:ascii="Times New Roman" w:eastAsia="Times New Roman" w:hAnsi="Times New Roman" w:cs="Times New Roman"/>
      <w:b w:val="0"/>
      <w:bCs w:val="0"/>
      <w:i w:val="0"/>
      <w:iCs w:val="0"/>
      <w:smallCaps w:val="0"/>
      <w:strike w:val="0"/>
      <w:color w:val="A8C1DC"/>
      <w:spacing w:val="0"/>
      <w:w w:val="100"/>
      <w:position w:val="0"/>
      <w:sz w:val="10"/>
      <w:szCs w:val="10"/>
      <w:u w:val="none"/>
      <w:lang w:val="ru-RU" w:eastAsia="ru-RU" w:bidi="ru-RU"/>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A8C1DC"/>
      <w:spacing w:val="0"/>
      <w:w w:val="100"/>
      <w:position w:val="0"/>
      <w:sz w:val="14"/>
      <w:szCs w:val="14"/>
      <w:u w:val="none"/>
      <w:lang w:val="ru-RU" w:eastAsia="ru-RU" w:bidi="ru-RU"/>
    </w:rPr>
  </w:style>
  <w:style w:type="character" w:customStyle="1" w:styleId="4Calibri">
    <w:name w:val="Основной текст (4) + Calibri;Курсив"/>
    <w:basedOn w:val="4"/>
    <w:rPr>
      <w:rFonts w:ascii="Calibri" w:eastAsia="Calibri" w:hAnsi="Calibri" w:cs="Calibri"/>
      <w:b w:val="0"/>
      <w:bCs w:val="0"/>
      <w:i/>
      <w:iCs/>
      <w:smallCaps w:val="0"/>
      <w:strike w:val="0"/>
      <w:color w:val="A8C1DC"/>
      <w:spacing w:val="0"/>
      <w:w w:val="100"/>
      <w:position w:val="0"/>
      <w:sz w:val="14"/>
      <w:szCs w:val="14"/>
      <w:u w:val="none"/>
      <w:lang w:val="ru-RU" w:eastAsia="ru-RU" w:bidi="ru-RU"/>
    </w:rPr>
  </w:style>
  <w:style w:type="character" w:customStyle="1" w:styleId="32">
    <w:name w:val="Основной текст (3) + Полужирный"/>
    <w:basedOn w:val="3"/>
    <w:rPr>
      <w:rFonts w:ascii="Times New Roman" w:eastAsia="Times New Roman" w:hAnsi="Times New Roman" w:cs="Times New Roman"/>
      <w:b/>
      <w:bCs/>
      <w:i w:val="0"/>
      <w:iCs w:val="0"/>
      <w:smallCaps w:val="0"/>
      <w:strike w:val="0"/>
      <w:color w:val="414248"/>
      <w:spacing w:val="0"/>
      <w:w w:val="100"/>
      <w:position w:val="0"/>
      <w:sz w:val="24"/>
      <w:szCs w:val="24"/>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paragraph" w:customStyle="1" w:styleId="10">
    <w:name w:val="Заголовок №1"/>
    <w:basedOn w:val="a"/>
    <w:link w:val="1"/>
    <w:pPr>
      <w:shd w:val="clear" w:color="auto" w:fill="FFFFFF"/>
      <w:spacing w:line="288" w:lineRule="exact"/>
      <w:jc w:val="center"/>
      <w:outlineLvl w:val="0"/>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after="280" w:line="283" w:lineRule="exact"/>
      <w:ind w:hanging="1720"/>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after="280" w:line="170" w:lineRule="exact"/>
      <w:jc w:val="both"/>
    </w:pPr>
    <w:rPr>
      <w:rFonts w:ascii="Times New Roman" w:eastAsia="Times New Roman" w:hAnsi="Times New Roman" w:cs="Times New Roman"/>
      <w:sz w:val="14"/>
      <w:szCs w:val="14"/>
    </w:rPr>
  </w:style>
  <w:style w:type="paragraph" w:customStyle="1" w:styleId="50">
    <w:name w:val="Основной текст (5)"/>
    <w:basedOn w:val="a"/>
    <w:link w:val="5"/>
    <w:pPr>
      <w:shd w:val="clear" w:color="auto" w:fill="FFFFFF"/>
      <w:spacing w:line="274" w:lineRule="exact"/>
      <w:ind w:firstLine="1140"/>
    </w:pPr>
    <w:rPr>
      <w:rFonts w:ascii="Times New Roman" w:eastAsia="Times New Roman" w:hAnsi="Times New Roman" w:cs="Times New Roman"/>
      <w:b/>
      <w:bCs/>
    </w:rPr>
  </w:style>
  <w:style w:type="paragraph" w:customStyle="1" w:styleId="20">
    <w:name w:val="Заголовок №2"/>
    <w:basedOn w:val="a"/>
    <w:link w:val="2"/>
    <w:pPr>
      <w:shd w:val="clear" w:color="auto" w:fill="FFFFFF"/>
      <w:spacing w:after="280" w:line="274" w:lineRule="exact"/>
      <w:outlineLvl w:val="1"/>
    </w:pPr>
    <w:rPr>
      <w:rFonts w:ascii="Times New Roman" w:eastAsia="Times New Roman" w:hAnsi="Times New Roman" w:cs="Times New Roman"/>
      <w:b/>
      <w:bCs/>
    </w:rPr>
  </w:style>
  <w:style w:type="paragraph" w:customStyle="1" w:styleId="22">
    <w:name w:val="Основной текст (2)"/>
    <w:basedOn w:val="a"/>
    <w:link w:val="21"/>
    <w:pPr>
      <w:shd w:val="clear" w:color="auto" w:fill="FFFFFF"/>
      <w:spacing w:line="274" w:lineRule="exact"/>
      <w:ind w:hanging="420"/>
      <w:jc w:val="both"/>
    </w:pPr>
    <w:rPr>
      <w:rFonts w:ascii="Times New Roman" w:eastAsia="Times New Roman" w:hAnsi="Times New Roman" w:cs="Times New Roman"/>
    </w:rPr>
  </w:style>
  <w:style w:type="paragraph" w:styleId="a3">
    <w:name w:val="List Paragraph"/>
    <w:basedOn w:val="a"/>
    <w:uiPriority w:val="1"/>
    <w:qFormat/>
    <w:rsid w:val="00C22D9B"/>
    <w:pPr>
      <w:autoSpaceDE w:val="0"/>
      <w:autoSpaceDN w:val="0"/>
      <w:spacing w:line="322" w:lineRule="exact"/>
      <w:ind w:left="526" w:hanging="163"/>
    </w:pPr>
    <w:rPr>
      <w:rFonts w:ascii="Times New Roman" w:eastAsia="Times New Roman" w:hAnsi="Times New Roman" w:cs="Times New Roman"/>
      <w:color w:val="auto"/>
      <w:sz w:val="22"/>
      <w:szCs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999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1674</Words>
  <Characters>9543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 №9 Заинская</cp:lastModifiedBy>
  <cp:revision>7</cp:revision>
  <dcterms:created xsi:type="dcterms:W3CDTF">2022-11-23T09:54:00Z</dcterms:created>
  <dcterms:modified xsi:type="dcterms:W3CDTF">2026-02-03T13:10:00Z</dcterms:modified>
</cp:coreProperties>
</file>